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23" w:rsidRPr="00AF2C96" w:rsidRDefault="008B0323" w:rsidP="008B0323">
      <w:pPr>
        <w:spacing w:before="60"/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2F4252" w:rsidRDefault="002F4252" w:rsidP="002F4252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D4540F" w:rsidRPr="00AF2C96" w:rsidRDefault="009B31CB" w:rsidP="00D454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Ulica </w:t>
      </w:r>
      <w:r w:rsidR="0005475D">
        <w:rPr>
          <w:sz w:val="22"/>
          <w:szCs w:val="22"/>
        </w:rPr>
        <w:t>Roberta Frangeša</w:t>
      </w:r>
      <w:r>
        <w:rPr>
          <w:sz w:val="22"/>
          <w:szCs w:val="22"/>
        </w:rPr>
        <w:t>-</w:t>
      </w:r>
      <w:bookmarkStart w:id="0" w:name="_GoBack"/>
      <w:bookmarkEnd w:id="0"/>
      <w:r w:rsidR="0005475D">
        <w:rPr>
          <w:sz w:val="22"/>
          <w:szCs w:val="22"/>
        </w:rPr>
        <w:t>Mihanovića</w:t>
      </w:r>
      <w:r w:rsidR="00B631EC">
        <w:rPr>
          <w:sz w:val="22"/>
          <w:szCs w:val="22"/>
        </w:rPr>
        <w:t xml:space="preserve"> 9</w:t>
      </w:r>
      <w:r w:rsidR="00020539">
        <w:rPr>
          <w:sz w:val="22"/>
          <w:szCs w:val="22"/>
        </w:rPr>
        <w:t xml:space="preserve">, 10 </w:t>
      </w:r>
      <w:r w:rsidR="0005475D">
        <w:rPr>
          <w:sz w:val="22"/>
          <w:szCs w:val="22"/>
        </w:rPr>
        <w:t>11</w:t>
      </w:r>
      <w:r w:rsidR="00020539">
        <w:rPr>
          <w:sz w:val="22"/>
          <w:szCs w:val="22"/>
        </w:rPr>
        <w:t>0</w:t>
      </w:r>
      <w:r w:rsidR="00D4540F" w:rsidRPr="00AF2C96">
        <w:rPr>
          <w:sz w:val="22"/>
          <w:szCs w:val="22"/>
        </w:rPr>
        <w:t xml:space="preserve"> ZAGREB</w:t>
      </w:r>
    </w:p>
    <w:p w:rsidR="00D4540F" w:rsidRPr="00AF2C96" w:rsidRDefault="00D4540F" w:rsidP="00D4540F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05475D">
        <w:rPr>
          <w:sz w:val="22"/>
          <w:szCs w:val="22"/>
        </w:rPr>
        <w:t>7007 007</w:t>
      </w:r>
      <w:r w:rsidR="0003403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05475D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BC437D">
          <w:rPr>
            <w:rStyle w:val="Hyperlink"/>
            <w:sz w:val="22"/>
            <w:szCs w:val="22"/>
          </w:rPr>
          <w:t>http://www.</w:t>
        </w:r>
        <w:r>
          <w:rPr>
            <w:rStyle w:val="Hyperlink"/>
            <w:sz w:val="22"/>
            <w:szCs w:val="22"/>
          </w:rPr>
          <w:t>ha</w:t>
        </w:r>
        <w:r w:rsidRPr="00BC437D">
          <w:rPr>
            <w:rStyle w:val="Hyperlink"/>
            <w:sz w:val="22"/>
            <w:szCs w:val="22"/>
          </w:rPr>
          <w:t>kom.hr</w:t>
        </w:r>
      </w:hyperlink>
      <w:r w:rsidR="00442D0E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D4540F" w:rsidRPr="00E65F51" w:rsidRDefault="00D4540F" w:rsidP="00D4540F">
      <w:pPr>
        <w:jc w:val="center"/>
        <w:rPr>
          <w:sz w:val="16"/>
          <w:szCs w:val="16"/>
        </w:rPr>
      </w:pPr>
    </w:p>
    <w:p w:rsidR="00D4540F" w:rsidRPr="00707295" w:rsidRDefault="00D4540F" w:rsidP="00707295">
      <w:pPr>
        <w:jc w:val="center"/>
        <w:rPr>
          <w:b/>
          <w:sz w:val="26"/>
          <w:szCs w:val="26"/>
        </w:rPr>
      </w:pPr>
      <w:r w:rsidRPr="00707295">
        <w:rPr>
          <w:b/>
          <w:sz w:val="26"/>
          <w:szCs w:val="26"/>
        </w:rPr>
        <w:t>ZAHTJEV ZA IZDAVANJE DOZVOLE ZA UPORABU RADIOFREKVENCIJSKOG SPEKTRA U MIKROVALNOJ VEZI</w:t>
      </w:r>
    </w:p>
    <w:p w:rsidR="00D4540F" w:rsidRPr="006F0274" w:rsidRDefault="00D4540F" w:rsidP="00D4540F">
      <w:pPr>
        <w:jc w:val="center"/>
        <w:rPr>
          <w:sz w:val="12"/>
          <w:szCs w:val="12"/>
        </w:rPr>
      </w:pPr>
    </w:p>
    <w:tbl>
      <w:tblPr>
        <w:tblW w:w="104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656"/>
        <w:gridCol w:w="3120"/>
        <w:gridCol w:w="3013"/>
      </w:tblGrid>
      <w:tr w:rsidR="00D4540F" w:rsidRPr="00AC6EEE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AC6EEE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AC6EE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PODNOSITELJ ZAHTJEVA</w:t>
            </w:r>
          </w:p>
        </w:tc>
      </w:tr>
      <w:tr w:rsidR="00D4540F" w:rsidRPr="007D4812" w:rsidTr="00C43CC2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Naziv</w:t>
            </w:r>
            <w:r w:rsidR="00745FD8">
              <w:rPr>
                <w:bCs/>
                <w:sz w:val="18"/>
                <w:szCs w:val="18"/>
              </w:rPr>
              <w:t xml:space="preserve"> / Ime i prezime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7D4812" w:rsidTr="00C43CC2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OIB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7D4812" w:rsidTr="00C43CC2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3</w:t>
            </w:r>
            <w:r w:rsidRPr="007D481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Adresa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7D4812" w:rsidTr="000D1AA2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>1.</w:t>
            </w:r>
            <w:r w:rsidR="00947920">
              <w:rPr>
                <w:bCs/>
                <w:sz w:val="18"/>
                <w:szCs w:val="18"/>
              </w:rPr>
              <w:t>4</w:t>
            </w:r>
            <w:r w:rsidRPr="007D481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  <w:r w:rsidRPr="007D4812">
              <w:rPr>
                <w:bCs/>
                <w:sz w:val="18"/>
                <w:szCs w:val="18"/>
              </w:rPr>
              <w:t xml:space="preserve">Telefon / </w:t>
            </w:r>
            <w:r>
              <w:rPr>
                <w:bCs/>
                <w:sz w:val="18"/>
                <w:szCs w:val="18"/>
              </w:rPr>
              <w:t>telefaks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7D4812" w:rsidRDefault="00D4540F" w:rsidP="00C43CC2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8373BD" w:rsidRPr="007D4812" w:rsidTr="00C43CC2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373BD" w:rsidRPr="007D4812" w:rsidRDefault="008373BD" w:rsidP="00C43CC2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373BD" w:rsidRPr="007D4812" w:rsidRDefault="008373BD" w:rsidP="00C43CC2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E-mail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73BD" w:rsidRPr="007D4812" w:rsidRDefault="008373BD" w:rsidP="00C43CC2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A26061" w:rsidTr="008256E9">
        <w:trPr>
          <w:trHeight w:hRule="exact" w:val="318"/>
          <w:jc w:val="center"/>
        </w:trPr>
        <w:tc>
          <w:tcPr>
            <w:tcW w:w="429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40F" w:rsidRPr="00A26061" w:rsidRDefault="00D4540F" w:rsidP="008256E9">
            <w:pPr>
              <w:pStyle w:val="BodyText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40F" w:rsidRPr="008256E9" w:rsidRDefault="00D4540F" w:rsidP="008256E9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56E9">
              <w:rPr>
                <w:b/>
                <w:sz w:val="20"/>
                <w:szCs w:val="20"/>
              </w:rPr>
              <w:t>TOČKA A</w:t>
            </w:r>
          </w:p>
        </w:tc>
        <w:tc>
          <w:tcPr>
            <w:tcW w:w="3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8256E9" w:rsidRDefault="00D4540F" w:rsidP="008256E9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56E9">
              <w:rPr>
                <w:b/>
                <w:sz w:val="20"/>
                <w:szCs w:val="20"/>
              </w:rPr>
              <w:t>TOČKA B</w:t>
            </w:r>
          </w:p>
        </w:tc>
      </w:tr>
      <w:tr w:rsidR="00D4540F" w:rsidRPr="00AC6EEE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AC6EEE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AC6EE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UPORABA FREKVENCIJE</w:t>
            </w:r>
          </w:p>
        </w:tc>
      </w:tr>
      <w:tr w:rsidR="00D4540F" w:rsidRPr="00844A65" w:rsidTr="00CB00CA">
        <w:trPr>
          <w:trHeight w:hRule="exact" w:val="295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Frekvencij</w:t>
            </w:r>
            <w:r>
              <w:rPr>
                <w:bCs/>
                <w:sz w:val="18"/>
                <w:szCs w:val="18"/>
              </w:rPr>
              <w:t>a odašiljača</w:t>
            </w:r>
            <w:r w:rsidRPr="00E65F5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prijamnika </w:t>
            </w:r>
            <w:r w:rsidRPr="00E65F51">
              <w:rPr>
                <w:bCs/>
                <w:sz w:val="18"/>
                <w:szCs w:val="18"/>
              </w:rPr>
              <w:t>(MHz)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radiokom. službe i vrsta radijske postaje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AC6EEE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AC6EEE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AC6EE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LOKACIJA RADIJSKE POSTAJE</w:t>
            </w: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Naziv lokacije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oznaka županije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Zemljopisna duljina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širina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Nadmorska visina (m)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AC6EEE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AC6EEE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AC6EE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PASIVNI REPETITOR</w:t>
            </w: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Naziv lokacije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oznaka županije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9D0A19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Zemljopisna duljina</w:t>
            </w:r>
            <w:r>
              <w:rPr>
                <w:bCs/>
                <w:sz w:val="18"/>
                <w:szCs w:val="18"/>
              </w:rPr>
              <w:t xml:space="preserve"> i</w:t>
            </w:r>
            <w:r w:rsidRPr="00E65F51">
              <w:rPr>
                <w:bCs/>
                <w:sz w:val="18"/>
                <w:szCs w:val="18"/>
              </w:rPr>
              <w:t xml:space="preserve"> širina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Nadmorska visina </w:t>
            </w:r>
            <w:r>
              <w:rPr>
                <w:bCs/>
                <w:sz w:val="18"/>
                <w:szCs w:val="18"/>
              </w:rPr>
              <w:t>središta</w:t>
            </w:r>
            <w:r w:rsidRPr="00E65F51">
              <w:rPr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ED0AC1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4.4.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Dobitak (dBi) </w:t>
            </w:r>
            <w:r>
              <w:rPr>
                <w:bCs/>
                <w:sz w:val="18"/>
                <w:szCs w:val="18"/>
              </w:rPr>
              <w:t>i p</w:t>
            </w:r>
            <w:r w:rsidRPr="00E65F51">
              <w:rPr>
                <w:bCs/>
                <w:sz w:val="18"/>
                <w:szCs w:val="18"/>
              </w:rPr>
              <w:t>ovršina (m</w:t>
            </w:r>
            <w:r w:rsidRPr="00E65F51">
              <w:rPr>
                <w:bCs/>
                <w:sz w:val="18"/>
                <w:szCs w:val="18"/>
                <w:vertAlign w:val="superscript"/>
              </w:rPr>
              <w:t>2</w:t>
            </w:r>
            <w:r w:rsidRPr="00E65F5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AC6EEE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AC6EEE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AC6EEE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UREĐAJ</w:t>
            </w: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Vrsta emisije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Brzina prijenosa (kb</w:t>
            </w:r>
            <w:r>
              <w:rPr>
                <w:bCs/>
                <w:sz w:val="18"/>
                <w:szCs w:val="18"/>
              </w:rPr>
              <w:t>it/s /</w:t>
            </w:r>
            <w:r w:rsidRPr="00E65F51">
              <w:rPr>
                <w:bCs/>
                <w:sz w:val="18"/>
                <w:szCs w:val="18"/>
              </w:rPr>
              <w:t xml:space="preserve"> M</w:t>
            </w:r>
            <w:r>
              <w:rPr>
                <w:bCs/>
                <w:sz w:val="18"/>
                <w:szCs w:val="18"/>
              </w:rPr>
              <w:t>bit/s /</w:t>
            </w:r>
            <w:r w:rsidRPr="00E65F51">
              <w:rPr>
                <w:bCs/>
                <w:sz w:val="18"/>
                <w:szCs w:val="18"/>
              </w:rPr>
              <w:t xml:space="preserve"> analog</w:t>
            </w:r>
            <w:r>
              <w:rPr>
                <w:bCs/>
                <w:sz w:val="18"/>
                <w:szCs w:val="18"/>
              </w:rPr>
              <w:t>no</w:t>
            </w:r>
            <w:r w:rsidRPr="00E65F5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 i tip uređaja 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val="227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5.</w:t>
            </w:r>
            <w:r>
              <w:rPr>
                <w:bCs/>
                <w:sz w:val="18"/>
                <w:szCs w:val="18"/>
              </w:rPr>
              <w:t>4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Snaga na izlazu iz odašiljača (mW)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Dinamika ATPC-a (dB)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Prijamna razina (dBm)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Najmanja</w:t>
            </w:r>
            <w:r w:rsidRPr="00E65F51">
              <w:rPr>
                <w:bCs/>
                <w:sz w:val="18"/>
                <w:szCs w:val="18"/>
              </w:rPr>
              <w:t xml:space="preserve"> prijamna snaga </w:t>
            </w:r>
            <w:r w:rsidRPr="00A02361">
              <w:rPr>
                <w:bCs/>
                <w:spacing w:val="-20"/>
                <w:sz w:val="18"/>
                <w:szCs w:val="18"/>
              </w:rPr>
              <w:t>(BER</w:t>
            </w:r>
            <w:r w:rsidRPr="00E65F51">
              <w:rPr>
                <w:bCs/>
                <w:sz w:val="18"/>
                <w:szCs w:val="18"/>
              </w:rPr>
              <w:t xml:space="preserve"> 10</w:t>
            </w:r>
            <w:r w:rsidRPr="00E65F51">
              <w:rPr>
                <w:bCs/>
                <w:sz w:val="18"/>
                <w:szCs w:val="18"/>
                <w:vertAlign w:val="superscript"/>
              </w:rPr>
              <w:t>-3</w:t>
            </w:r>
            <w:r w:rsidRPr="00E65F51">
              <w:rPr>
                <w:bCs/>
                <w:sz w:val="18"/>
                <w:szCs w:val="18"/>
              </w:rPr>
              <w:t>) (dBm)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E65F51">
              <w:rPr>
                <w:bCs/>
                <w:sz w:val="18"/>
                <w:szCs w:val="18"/>
              </w:rPr>
              <w:t>azina termalnog šuma (dBm)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256E9" w:rsidTr="008256E9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8256E9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8256E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8256E9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ANTENSKI SUSTAV I DIJAGRAM ZRAČENJA</w:t>
            </w: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Visina anten</w:t>
            </w:r>
            <w:r>
              <w:rPr>
                <w:bCs/>
                <w:sz w:val="18"/>
                <w:szCs w:val="18"/>
              </w:rPr>
              <w:t>skog sustava</w:t>
            </w:r>
            <w:r w:rsidRPr="00E65F51">
              <w:rPr>
                <w:bCs/>
                <w:sz w:val="18"/>
                <w:szCs w:val="18"/>
              </w:rPr>
              <w:t xml:space="preserve"> iznad tla</w:t>
            </w:r>
            <w:r>
              <w:rPr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Snaga na ulazu u antenu (dBm)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6.3.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Najveći</w:t>
            </w:r>
            <w:r w:rsidRPr="00E65F51">
              <w:rPr>
                <w:bCs/>
                <w:sz w:val="18"/>
                <w:szCs w:val="18"/>
              </w:rPr>
              <w:t xml:space="preserve"> dobitak antene (dBi)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Glavni smjer zračenja / prijama (°)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Elevacijski kut glavnog snopa (°)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>Polarizacija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44A65" w:rsidTr="00CB00CA">
        <w:trPr>
          <w:trHeight w:hRule="exact"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</w:t>
            </w:r>
            <w:r w:rsidRPr="00E65F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E65F51">
              <w:rPr>
                <w:bCs/>
                <w:sz w:val="18"/>
                <w:szCs w:val="18"/>
              </w:rPr>
              <w:t xml:space="preserve">Proizvođač </w:t>
            </w:r>
            <w:r>
              <w:rPr>
                <w:bCs/>
                <w:sz w:val="18"/>
                <w:szCs w:val="18"/>
              </w:rPr>
              <w:t xml:space="preserve">i vrsta </w:t>
            </w:r>
            <w:r w:rsidRPr="00E65F51">
              <w:rPr>
                <w:bCs/>
                <w:sz w:val="18"/>
                <w:szCs w:val="18"/>
              </w:rPr>
              <w:t>antene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540F" w:rsidRPr="00E65F51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</w:p>
        </w:tc>
      </w:tr>
      <w:tr w:rsidR="00D4540F" w:rsidRPr="008256E9" w:rsidTr="00C62464">
        <w:trPr>
          <w:trHeight w:hRule="exact" w:val="318"/>
          <w:jc w:val="center"/>
        </w:trPr>
        <w:tc>
          <w:tcPr>
            <w:tcW w:w="6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F" w:rsidRPr="008256E9" w:rsidRDefault="00D4540F" w:rsidP="00CB00CA">
            <w:pPr>
              <w:pStyle w:val="BodyText"/>
              <w:rPr>
                <w:bCs/>
                <w:sz w:val="20"/>
                <w:szCs w:val="20"/>
              </w:rPr>
            </w:pPr>
            <w:r w:rsidRPr="008256E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78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540F" w:rsidRPr="00F71D5A" w:rsidRDefault="00D4540F" w:rsidP="00C62464">
            <w:pPr>
              <w:pStyle w:val="BodyText"/>
              <w:spacing w:after="0"/>
              <w:jc w:val="center"/>
              <w:rPr>
                <w:bCs/>
                <w:sz w:val="22"/>
                <w:szCs w:val="22"/>
              </w:rPr>
            </w:pPr>
            <w:r w:rsidRPr="00F71D5A">
              <w:rPr>
                <w:bCs/>
                <w:sz w:val="22"/>
                <w:szCs w:val="22"/>
              </w:rPr>
              <w:t>NAPOMENE</w:t>
            </w:r>
          </w:p>
        </w:tc>
      </w:tr>
      <w:tr w:rsidR="00D4540F" w:rsidRPr="00844A65" w:rsidTr="00CB00CA">
        <w:trPr>
          <w:trHeight w:val="284"/>
          <w:jc w:val="center"/>
        </w:trPr>
        <w:tc>
          <w:tcPr>
            <w:tcW w:w="643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4540F" w:rsidRPr="0013556D" w:rsidRDefault="00D4540F" w:rsidP="00CB00CA">
            <w:pPr>
              <w:pStyle w:val="BodyText"/>
              <w:rPr>
                <w:bCs/>
                <w:sz w:val="18"/>
                <w:szCs w:val="18"/>
              </w:rPr>
            </w:pPr>
            <w:r w:rsidRPr="0013556D">
              <w:rPr>
                <w:bCs/>
                <w:sz w:val="18"/>
                <w:szCs w:val="18"/>
              </w:rPr>
              <w:t>7.1.</w:t>
            </w:r>
          </w:p>
        </w:tc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D4540F" w:rsidRPr="00844A65" w:rsidRDefault="00D4540F" w:rsidP="00CB00CA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D4540F" w:rsidTr="004F2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0432" w:type="dxa"/>
            <w:gridSpan w:val="4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D4540F" w:rsidRPr="00DB64D8" w:rsidRDefault="00D4540F" w:rsidP="00CB00CA">
            <w:pPr>
              <w:spacing w:before="80"/>
              <w:jc w:val="center"/>
              <w:rPr>
                <w:sz w:val="18"/>
                <w:szCs w:val="18"/>
              </w:rPr>
            </w:pPr>
            <w:r w:rsidRPr="00DB64D8">
              <w:rPr>
                <w:sz w:val="18"/>
                <w:szCs w:val="18"/>
              </w:rPr>
              <w:t xml:space="preserve">Potvrđujem da su podaci dani u </w:t>
            </w:r>
            <w:r w:rsidR="009049D7">
              <w:rPr>
                <w:sz w:val="18"/>
                <w:szCs w:val="18"/>
              </w:rPr>
              <w:t>ovom obrascu i svi dodatni poda</w:t>
            </w:r>
            <w:r w:rsidRPr="00DB64D8">
              <w:rPr>
                <w:sz w:val="18"/>
                <w:szCs w:val="18"/>
              </w:rPr>
              <w:t>ci dani uz ovaj obrazac točni i istiniti.</w:t>
            </w:r>
          </w:p>
        </w:tc>
      </w:tr>
      <w:tr w:rsidR="00D4540F" w:rsidTr="00CB0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0"/>
          <w:jc w:val="center"/>
        </w:trPr>
        <w:tc>
          <w:tcPr>
            <w:tcW w:w="1043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540F" w:rsidRDefault="009B31CB" w:rsidP="00CB00CA">
            <w:pPr>
              <w:spacing w:before="80"/>
            </w:pP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14605</wp:posOffset>
                      </wp:positionV>
                      <wp:extent cx="2209800" cy="631825"/>
                      <wp:effectExtent l="0" t="0" r="3810" b="6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</w:p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24.95pt;margin-top:1.15pt;width:174pt;height:4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" filled="f" stroked="f">
                      <v:textbox>
                        <w:txbxContent>
                          <w:p w:rsidR="00CB00CA" w:rsidRDefault="00CB00CA" w:rsidP="00D4540F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D4540F">
                            <w:pPr>
                              <w:jc w:val="center"/>
                            </w:pPr>
                          </w:p>
                          <w:p w:rsidR="00CB00CA" w:rsidRDefault="00CB00CA" w:rsidP="00D4540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14605</wp:posOffset>
                      </wp:positionV>
                      <wp:extent cx="2019935" cy="635000"/>
                      <wp:effectExtent l="0" t="0" r="317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</w:p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8.95pt;margin-top:1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DKu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" filled="f" stroked="f">
                      <v:textbox>
                        <w:txbxContent>
                          <w:p w:rsidR="00CB00CA" w:rsidRDefault="00CB00CA" w:rsidP="00D4540F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D4540F">
                            <w:pPr>
                              <w:jc w:val="center"/>
                            </w:pPr>
                          </w:p>
                          <w:p w:rsidR="00CB00CA" w:rsidRDefault="00CB00CA" w:rsidP="00D4540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281940</wp:posOffset>
                      </wp:positionV>
                      <wp:extent cx="533400" cy="342900"/>
                      <wp:effectExtent l="2540" t="0" r="0" b="317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D4540F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239.2pt;margin-top:22.2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B8tQ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" filled="f" stroked="f">
                      <v:textbox>
                        <w:txbxContent>
                          <w:p w:rsidR="00CB00CA" w:rsidRDefault="00CB00CA" w:rsidP="00D4540F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5F5" w:rsidRDefault="00D4540F" w:rsidP="00B769BB">
      <w:pPr>
        <w:spacing w:before="60"/>
        <w:jc w:val="right"/>
      </w:pPr>
      <w:r>
        <w:rPr>
          <w:sz w:val="18"/>
          <w:szCs w:val="18"/>
        </w:rPr>
        <w:t>Obrazac HAKOM-OB-Z02-MV</w:t>
      </w:r>
    </w:p>
    <w:sectPr w:rsidR="009855F5" w:rsidSect="00B769BB">
      <w:pgSz w:w="11906" w:h="16838"/>
      <w:pgMar w:top="42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34030"/>
    <w:rsid w:val="0004024D"/>
    <w:rsid w:val="00044D42"/>
    <w:rsid w:val="00044DBD"/>
    <w:rsid w:val="0005475D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1AA2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2F4252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08B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B60D0"/>
    <w:rsid w:val="006C6EAC"/>
    <w:rsid w:val="006E5662"/>
    <w:rsid w:val="006F1326"/>
    <w:rsid w:val="00707295"/>
    <w:rsid w:val="00720149"/>
    <w:rsid w:val="00723215"/>
    <w:rsid w:val="00732D1A"/>
    <w:rsid w:val="007369D1"/>
    <w:rsid w:val="0073739B"/>
    <w:rsid w:val="00737455"/>
    <w:rsid w:val="00744132"/>
    <w:rsid w:val="00745FD8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0E35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373BD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23"/>
    <w:rsid w:val="008B0363"/>
    <w:rsid w:val="008C126F"/>
    <w:rsid w:val="008E1B54"/>
    <w:rsid w:val="008E7682"/>
    <w:rsid w:val="008F577F"/>
    <w:rsid w:val="009049D7"/>
    <w:rsid w:val="009307B5"/>
    <w:rsid w:val="00940320"/>
    <w:rsid w:val="00947920"/>
    <w:rsid w:val="00952A4D"/>
    <w:rsid w:val="00954DA3"/>
    <w:rsid w:val="00964402"/>
    <w:rsid w:val="00964A0D"/>
    <w:rsid w:val="00971F0A"/>
    <w:rsid w:val="00975A50"/>
    <w:rsid w:val="009855F5"/>
    <w:rsid w:val="00995CCB"/>
    <w:rsid w:val="009B31CB"/>
    <w:rsid w:val="009B3B69"/>
    <w:rsid w:val="009D0BBE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23014"/>
    <w:rsid w:val="00B370D9"/>
    <w:rsid w:val="00B45D76"/>
    <w:rsid w:val="00B631EC"/>
    <w:rsid w:val="00B665E4"/>
    <w:rsid w:val="00B72460"/>
    <w:rsid w:val="00B769BB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007F9"/>
    <w:rsid w:val="00D06AAD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A1A56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B2437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4332D"/>
  <w15:chartTrackingRefBased/>
  <w15:docId w15:val="{85CD4EFC-CF6F-4769-A075-09D4ED9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1681</CharactersWithSpaces>
  <SharedDoc>false</SharedDoc>
  <HLinks>
    <vt:vector size="6" baseType="variant"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http://www.telekom.hr/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2022-05-20T08:52:00Z</dcterms:created>
  <dcterms:modified xsi:type="dcterms:W3CDTF">2022-05-20T08:52:00Z</dcterms:modified>
</cp:coreProperties>
</file>