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8" w:rsidRPr="00C36308" w:rsidRDefault="00E74676">
      <w:pPr>
        <w:rPr>
          <w:b/>
          <w:lang w:val="hr-HR"/>
        </w:rPr>
      </w:pPr>
      <w:r w:rsidRPr="00C36308">
        <w:rPr>
          <w:b/>
          <w:lang w:val="hr-HR"/>
        </w:rPr>
        <w:t>Pravilnik:</w:t>
      </w:r>
    </w:p>
    <w:p w:rsidR="00E74676" w:rsidRDefault="00E74676">
      <w:pPr>
        <w:rPr>
          <w:lang w:val="hr-HR"/>
        </w:rPr>
      </w:pPr>
    </w:p>
    <w:p w:rsidR="00E74676" w:rsidRDefault="00E74676">
      <w:pPr>
        <w:rPr>
          <w:lang w:val="hr-HR"/>
        </w:rPr>
      </w:pPr>
      <w:r>
        <w:rPr>
          <w:lang w:val="hr-HR"/>
        </w:rPr>
        <w:t>Članak 36</w:t>
      </w:r>
    </w:p>
    <w:p w:rsidR="00E74676" w:rsidRDefault="00E74676">
      <w:pPr>
        <w:rPr>
          <w:lang w:val="hr-HR"/>
        </w:rPr>
      </w:pPr>
    </w:p>
    <w:p w:rsidR="00E74676" w:rsidRDefault="00E74676" w:rsidP="00E7467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Načini i uvjeti obavljanja usluga s dodanom vrijednosti pobliže se opisuju pravilima postupanja.</w:t>
      </w:r>
    </w:p>
    <w:p w:rsidR="00E74676" w:rsidRDefault="00E74676" w:rsidP="00E7467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Pravila postupanja sastavni su neodvojivi i obvezujući  dio ovog pravilnika(dodatak 5).</w:t>
      </w:r>
    </w:p>
    <w:p w:rsidR="00E74676" w:rsidRDefault="00E74676" w:rsidP="00E74676">
      <w:pPr>
        <w:rPr>
          <w:lang w:val="hr-HR"/>
        </w:rPr>
      </w:pPr>
      <w:r>
        <w:rPr>
          <w:lang w:val="hr-HR"/>
        </w:rPr>
        <w:t>Članak 37</w:t>
      </w:r>
    </w:p>
    <w:p w:rsidR="00E74676" w:rsidRDefault="00E74676" w:rsidP="00E7467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Posebni odjel Agencije pratiti će pružanje usluga s dodanom vrijednosti. </w:t>
      </w:r>
    </w:p>
    <w:p w:rsidR="00E74676" w:rsidRDefault="00E74676" w:rsidP="00E7467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Funkcija tog posebnog  odjelaje  osigurati nesmetano i zakonito pružanje usluga s dodanom vrijednosti. </w:t>
      </w:r>
    </w:p>
    <w:p w:rsidR="00E74676" w:rsidRDefault="00E74676" w:rsidP="00E7467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 U ostvarivanju svoje funkcije taj posebni odjel Agencije će osigurati neprekidan i kontinuiran  kontakt s udrugama korisnika usluga s dodanom vrijednosti kao i s udrugama </w:t>
      </w:r>
      <w:r w:rsidR="00527A71">
        <w:rPr>
          <w:lang w:val="hr-HR"/>
        </w:rPr>
        <w:t>operatera</w:t>
      </w:r>
      <w:r>
        <w:rPr>
          <w:lang w:val="hr-HR"/>
        </w:rPr>
        <w:t xml:space="preserve"> usluga s dodanom vrijednosti i operatorima usluga preko kojih se te usluge s dodanom vrijednosti pružaju.</w:t>
      </w:r>
    </w:p>
    <w:p w:rsidR="00E74676" w:rsidRDefault="00E74676" w:rsidP="00E7467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Agencija je ovlaštena u cilju osiguranja nesmetanog i zakonitog pružanja usluga s dodanom vrijednosti  djelovati  provedbenim  mjerama  pa tako može:</w:t>
      </w:r>
    </w:p>
    <w:p w:rsidR="00EB2A2C" w:rsidRDefault="00E74676" w:rsidP="00E7467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Naložiti operatoru javnih komunikacijskih usluga da podmiri svoja dugovanja </w:t>
      </w:r>
      <w:r w:rsidR="00EB2A2C">
        <w:rPr>
          <w:lang w:val="hr-HR"/>
        </w:rPr>
        <w:t xml:space="preserve">operatorima </w:t>
      </w:r>
      <w:r>
        <w:rPr>
          <w:lang w:val="hr-HR"/>
        </w:rPr>
        <w:t>davateljima</w:t>
      </w:r>
      <w:r w:rsidR="00EB2A2C">
        <w:rPr>
          <w:lang w:val="hr-HR"/>
        </w:rPr>
        <w:t xml:space="preserve"> usluga s dodanom vrijednosti</w:t>
      </w:r>
      <w:r w:rsidR="00527A71">
        <w:rPr>
          <w:lang w:val="hr-HR"/>
        </w:rPr>
        <w:t xml:space="preserve"> i napaltiti te usluge za operatere usluga s dodanom vrijednosti</w:t>
      </w:r>
      <w:r w:rsidR="00EB2A2C">
        <w:rPr>
          <w:lang w:val="hr-HR"/>
        </w:rPr>
        <w:t>,</w:t>
      </w:r>
    </w:p>
    <w:p w:rsidR="00E74676" w:rsidRDefault="00EB2A2C" w:rsidP="00E7467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Naložiti operatoru javnih komunikacijskih usluga da uskladi svoja postupanja prema operatorima usluga s dodanom vrijednosti s pozitivnim propisima.</w:t>
      </w:r>
      <w:r w:rsidR="00E74676">
        <w:rPr>
          <w:lang w:val="hr-HR"/>
        </w:rPr>
        <w:t xml:space="preserve"> </w:t>
      </w:r>
    </w:p>
    <w:p w:rsidR="00EB2A2C" w:rsidRDefault="00EB2A2C" w:rsidP="00E7467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Naložiti operatoru javnih komunikacija odgodu primjene pojedinog r</w:t>
      </w:r>
      <w:r w:rsidR="00527A71">
        <w:rPr>
          <w:lang w:val="hr-HR"/>
        </w:rPr>
        <w:t xml:space="preserve">ješenja u osnosima s operaterima </w:t>
      </w:r>
      <w:r>
        <w:rPr>
          <w:lang w:val="hr-HR"/>
        </w:rPr>
        <w:t xml:space="preserve"> usluga</w:t>
      </w:r>
      <w:r w:rsidR="00527A71">
        <w:rPr>
          <w:lang w:val="hr-HR"/>
        </w:rPr>
        <w:t xml:space="preserve"> s dodanom vrijednosti</w:t>
      </w:r>
      <w:r>
        <w:rPr>
          <w:lang w:val="hr-HR"/>
        </w:rPr>
        <w:t>, a koja rješenja predstavnici udruga operatera  usluga s dodanom vrijednošću nisu prihvatili, te koja po njihovom mišljenju mogu ugroziti ravnopravnost sudionika na tržištu</w:t>
      </w:r>
      <w:r w:rsidR="00527A71">
        <w:rPr>
          <w:lang w:val="hr-HR"/>
        </w:rPr>
        <w:t xml:space="preserve"> il ifunkcioniranje tog segmenta tržišta</w:t>
      </w:r>
      <w:r>
        <w:rPr>
          <w:lang w:val="hr-HR"/>
        </w:rPr>
        <w:t>.</w:t>
      </w:r>
    </w:p>
    <w:p w:rsidR="00617F6B" w:rsidRDefault="00EB2A2C" w:rsidP="00E7467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Nak</w:t>
      </w:r>
      <w:r w:rsidR="00617F6B">
        <w:rPr>
          <w:lang w:val="hr-HR"/>
        </w:rPr>
        <w:t>o</w:t>
      </w:r>
      <w:r>
        <w:rPr>
          <w:lang w:val="hr-HR"/>
        </w:rPr>
        <w:t>n provedenog postupka</w:t>
      </w:r>
      <w:r w:rsidR="00617F6B">
        <w:rPr>
          <w:lang w:val="hr-HR"/>
        </w:rPr>
        <w:t xml:space="preserve"> po pravilima postupanja  pokrenuti nadzor nad operaterom usluga s dodanom vrijednosti  temeljem zakona,</w:t>
      </w:r>
    </w:p>
    <w:p w:rsidR="00EB2A2C" w:rsidRDefault="00617F6B" w:rsidP="00E7467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Nakon provedenog postupka po pravilima postupanja zatražiti od operatera javnih komunikacija da sukladno pravilkima postupanja blokiraju pristup prema broju koji odredi Agencija.</w:t>
      </w:r>
      <w:r w:rsidR="00EB2A2C">
        <w:rPr>
          <w:lang w:val="hr-HR"/>
        </w:rPr>
        <w:t xml:space="preserve"> </w:t>
      </w:r>
    </w:p>
    <w:p w:rsidR="00617F6B" w:rsidRPr="00617F6B" w:rsidRDefault="00617F6B" w:rsidP="00617F6B">
      <w:pPr>
        <w:pStyle w:val="ListParagraph"/>
        <w:numPr>
          <w:ilvl w:val="0"/>
          <w:numId w:val="2"/>
        </w:numPr>
        <w:rPr>
          <w:lang w:val="hr-HR"/>
        </w:rPr>
      </w:pPr>
      <w:r w:rsidRPr="00617F6B">
        <w:rPr>
          <w:lang w:val="hr-HR"/>
        </w:rPr>
        <w:t>Agencija ne može spriječavati naplatu isporučenih uslga operatera</w:t>
      </w:r>
      <w:r w:rsidR="00C36308">
        <w:rPr>
          <w:lang w:val="hr-HR"/>
        </w:rPr>
        <w:t xml:space="preserve"> </w:t>
      </w:r>
      <w:r w:rsidRPr="00617F6B">
        <w:rPr>
          <w:lang w:val="hr-HR"/>
        </w:rPr>
        <w:t xml:space="preserve">usluga  s dodanom vrijednosti. </w:t>
      </w:r>
    </w:p>
    <w:p w:rsidR="00527A71" w:rsidRPr="00C36308" w:rsidRDefault="00527A71" w:rsidP="00527A71">
      <w:pPr>
        <w:rPr>
          <w:b/>
          <w:lang w:val="hr-HR"/>
        </w:rPr>
      </w:pPr>
      <w:r w:rsidRPr="00C36308">
        <w:rPr>
          <w:b/>
          <w:lang w:val="hr-HR"/>
        </w:rPr>
        <w:t>Pravila:</w:t>
      </w:r>
    </w:p>
    <w:p w:rsidR="00527A71" w:rsidRDefault="00527A71" w:rsidP="00527A71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Uvod: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Pravila trebaju osigurati nesmetano i zakonito funkcioniranje tržišta usluga s dodanom vrijednosti.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Pravilima se uređuje f</w:t>
      </w:r>
      <w:r w:rsidR="00C36308">
        <w:rPr>
          <w:lang w:val="hr-HR"/>
        </w:rPr>
        <w:t>u</w:t>
      </w:r>
      <w:r>
        <w:rPr>
          <w:lang w:val="hr-HR"/>
        </w:rPr>
        <w:t>nkcioniranje posebnog odjela Agencije zaduženog za praćenje tržišta usluga s dodanom vrijednosti, zaštita tržišnih subjekata, te postupak primjene provedebenih mjera koje taj posebni odjel može primjenjivati na sudionike tržišta.</w:t>
      </w:r>
    </w:p>
    <w:p w:rsidR="006705EB" w:rsidRDefault="006705EB" w:rsidP="00527A71">
      <w:pPr>
        <w:pStyle w:val="ListParagraph"/>
        <w:rPr>
          <w:lang w:val="hr-HR"/>
        </w:rPr>
      </w:pPr>
    </w:p>
    <w:p w:rsidR="00527A71" w:rsidRDefault="00527A71" w:rsidP="00527A71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Odjel Agencije zadužen za praćenje tržišta usluga s dodanom vrijednosti.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Agencija će osnovati posebni odjel zadužen za praćenje tržišta usluga s dodanom vrijednosti.  Zadatak je odjela osigurati nesmetanao i zakonito funkcioniranje tržišta tih usluga.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Odjel Agencije je ovlašten u cilju nesmetanog funkcioniranja tržišta;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-provoditi konzultacije s predstavnicima tržišnih subjekata,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 xml:space="preserve">.predlagati rješenja, </w:t>
      </w:r>
    </w:p>
    <w:p w:rsidR="006705EB" w:rsidRDefault="006705EB" w:rsidP="00527A71">
      <w:pPr>
        <w:pStyle w:val="ListParagraph"/>
        <w:rPr>
          <w:lang w:val="hr-HR"/>
        </w:rPr>
      </w:pPr>
      <w:r>
        <w:rPr>
          <w:lang w:val="hr-HR"/>
        </w:rPr>
        <w:t>-voditi evidenciju tražišnih subjekata,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-nadzirati ponašanje tržišnih subjekata,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.osigurati ravnopravnost na tržištu i tržišnu utakmicu,</w:t>
      </w:r>
    </w:p>
    <w:p w:rsidR="00527A71" w:rsidRDefault="00527A71" w:rsidP="00527A71">
      <w:pPr>
        <w:pStyle w:val="ListParagraph"/>
        <w:rPr>
          <w:lang w:val="hr-HR"/>
        </w:rPr>
      </w:pPr>
      <w:r>
        <w:rPr>
          <w:lang w:val="hr-HR"/>
        </w:rPr>
        <w:t>-provoditi postupke propisane ovim pravilima,</w:t>
      </w:r>
    </w:p>
    <w:p w:rsidR="006705EB" w:rsidRDefault="006705EB" w:rsidP="00527A71">
      <w:pPr>
        <w:pStyle w:val="ListParagraph"/>
        <w:rPr>
          <w:lang w:val="hr-HR"/>
        </w:rPr>
      </w:pPr>
      <w:r>
        <w:rPr>
          <w:lang w:val="hr-HR"/>
        </w:rPr>
        <w:t>- izricati i provoditi provedbene mjere.</w:t>
      </w:r>
    </w:p>
    <w:p w:rsidR="006705EB" w:rsidRDefault="006705EB" w:rsidP="00527A71">
      <w:pPr>
        <w:pStyle w:val="ListParagraph"/>
        <w:rPr>
          <w:lang w:val="hr-HR"/>
        </w:rPr>
      </w:pPr>
      <w:r>
        <w:rPr>
          <w:lang w:val="hr-HR"/>
        </w:rPr>
        <w:t xml:space="preserve">U radu odjela Agencije sudjelovati će predstavnici tržišnih subjekata koje izaberu udruge tih tržišnih subjekata u postupku koji odrede udruge tih tržišnih subjkata. </w:t>
      </w:r>
    </w:p>
    <w:p w:rsidR="006705EB" w:rsidRDefault="006705EB" w:rsidP="00527A71">
      <w:pPr>
        <w:pStyle w:val="ListParagraph"/>
        <w:rPr>
          <w:lang w:val="hr-HR"/>
        </w:rPr>
      </w:pPr>
      <w:r>
        <w:rPr>
          <w:lang w:val="hr-HR"/>
        </w:rPr>
        <w:t>Osigurati će se sudjelovanje predstavnika tržišnih subjekata u postupku odlučivanja unutar odjela Agencije, te u postupcima propisanim ovim pravilima.</w:t>
      </w:r>
    </w:p>
    <w:p w:rsidR="006705EB" w:rsidRPr="00527A71" w:rsidRDefault="006705EB" w:rsidP="00527A71">
      <w:pPr>
        <w:pStyle w:val="ListParagraph"/>
        <w:rPr>
          <w:lang w:val="hr-HR"/>
        </w:rPr>
      </w:pPr>
      <w:r>
        <w:rPr>
          <w:lang w:val="hr-HR"/>
        </w:rPr>
        <w:t xml:space="preserve"> </w:t>
      </w:r>
    </w:p>
    <w:p w:rsidR="00527A71" w:rsidRDefault="006705EB" w:rsidP="006705EB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Konzultacije s predstavnicima tržišnih subjekata.</w:t>
      </w:r>
    </w:p>
    <w:p w:rsidR="006705EB" w:rsidRDefault="006705EB" w:rsidP="006705EB">
      <w:pPr>
        <w:pStyle w:val="ListParagraph"/>
        <w:rPr>
          <w:lang w:val="hr-HR"/>
        </w:rPr>
      </w:pPr>
      <w:r>
        <w:rPr>
          <w:lang w:val="hr-HR"/>
        </w:rPr>
        <w:t>Na</w:t>
      </w:r>
      <w:r w:rsidR="00D814BE">
        <w:rPr>
          <w:lang w:val="hr-HR"/>
        </w:rPr>
        <w:t xml:space="preserve"> </w:t>
      </w:r>
      <w:r>
        <w:rPr>
          <w:lang w:val="hr-HR"/>
        </w:rPr>
        <w:t xml:space="preserve">rad odjela Agencije tržištni subjekti djeluju putem predstavnika izabranih od strane udruga tržišnih subjekata, redovnim polugodišnjim kozultativnim sastancima, te izvanrednim konzultativnim  sastancima. Na </w:t>
      </w:r>
      <w:r w:rsidR="00D814BE">
        <w:rPr>
          <w:lang w:val="hr-HR"/>
        </w:rPr>
        <w:t xml:space="preserve">redovnim i izvanrednim </w:t>
      </w:r>
      <w:r>
        <w:rPr>
          <w:lang w:val="hr-HR"/>
        </w:rPr>
        <w:t xml:space="preserve">sastancima će u pravilu nazočiti predstavnici svih tržišnih subjekata na tržištu. Iznimno se mogu održavati </w:t>
      </w:r>
      <w:r w:rsidR="00D814BE">
        <w:rPr>
          <w:lang w:val="hr-HR"/>
        </w:rPr>
        <w:t xml:space="preserve">izvanredni </w:t>
      </w:r>
      <w:r>
        <w:rPr>
          <w:lang w:val="hr-HR"/>
        </w:rPr>
        <w:t>sastanci samo s pojedinom grupacijom subjekata na tržištu</w:t>
      </w:r>
      <w:r w:rsidR="00D814BE">
        <w:rPr>
          <w:lang w:val="hr-HR"/>
        </w:rPr>
        <w:t>,</w:t>
      </w:r>
      <w:r>
        <w:rPr>
          <w:lang w:val="hr-HR"/>
        </w:rPr>
        <w:t xml:space="preserve"> pod pretpostavkom da se zapisnici sa tih sastanaka javno objave</w:t>
      </w:r>
      <w:r w:rsidR="00D814BE">
        <w:rPr>
          <w:lang w:val="hr-HR"/>
        </w:rPr>
        <w:t>, te dostave predstavnicima drugih subjekata na tržištu</w:t>
      </w:r>
      <w:r>
        <w:rPr>
          <w:lang w:val="hr-HR"/>
        </w:rPr>
        <w:t>.</w:t>
      </w:r>
    </w:p>
    <w:p w:rsidR="00D814BE" w:rsidRDefault="00D814BE" w:rsidP="00D814BE">
      <w:pPr>
        <w:pStyle w:val="ListParagraph"/>
        <w:rPr>
          <w:lang w:val="hr-HR"/>
        </w:rPr>
      </w:pPr>
      <w:r>
        <w:rPr>
          <w:lang w:val="hr-HR"/>
        </w:rPr>
        <w:t>Odjel Agencije u svom redovnom radu surađuje s izabranim predstavnicima. Odluke odjela Agencije donesene bez sudjelaovanja predstavnika udruge subjekata na tržištu ne mogu se odnositi na te tržišne subjekte.</w:t>
      </w:r>
    </w:p>
    <w:p w:rsidR="00C36308" w:rsidRDefault="00C36308" w:rsidP="00D814BE">
      <w:pPr>
        <w:pStyle w:val="ListParagraph"/>
        <w:rPr>
          <w:lang w:val="hr-HR"/>
        </w:rPr>
      </w:pPr>
    </w:p>
    <w:p w:rsidR="00D814BE" w:rsidRDefault="00D814BE" w:rsidP="00D814BE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Predlaga</w:t>
      </w:r>
      <w:r w:rsidR="00C36308">
        <w:rPr>
          <w:lang w:val="hr-HR"/>
        </w:rPr>
        <w:t>nj</w:t>
      </w:r>
      <w:r>
        <w:rPr>
          <w:lang w:val="hr-HR"/>
        </w:rPr>
        <w:t>e rješenja.</w:t>
      </w:r>
    </w:p>
    <w:p w:rsidR="00C36308" w:rsidRDefault="00D814BE" w:rsidP="00D814BE">
      <w:pPr>
        <w:pStyle w:val="ListParagraph"/>
        <w:rPr>
          <w:lang w:val="hr-HR"/>
        </w:rPr>
      </w:pPr>
      <w:r>
        <w:rPr>
          <w:lang w:val="hr-HR"/>
        </w:rPr>
        <w:t>Odjel Agencije ovlašten je predlagati rješenja u odnosima među tržišnim subjektima.</w:t>
      </w:r>
    </w:p>
    <w:p w:rsidR="00D814BE" w:rsidRDefault="00D814BE" w:rsidP="00D814BE">
      <w:pPr>
        <w:pStyle w:val="ListParagraph"/>
        <w:rPr>
          <w:lang w:val="hr-HR"/>
        </w:rPr>
      </w:pPr>
      <w:r>
        <w:rPr>
          <w:lang w:val="hr-HR"/>
        </w:rPr>
        <w:t xml:space="preserve"> </w:t>
      </w:r>
    </w:p>
    <w:p w:rsidR="00D814BE" w:rsidRDefault="00D814BE" w:rsidP="00D814BE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Nadzirati ponašanje tržišnih subjekta.</w:t>
      </w:r>
    </w:p>
    <w:p w:rsidR="00D814BE" w:rsidRDefault="00D814BE" w:rsidP="00D814BE">
      <w:pPr>
        <w:pStyle w:val="ListParagraph"/>
        <w:rPr>
          <w:lang w:val="hr-HR"/>
        </w:rPr>
      </w:pPr>
      <w:r>
        <w:rPr>
          <w:lang w:val="hr-HR"/>
        </w:rPr>
        <w:t>Odjel Agencije nadzirati će ponašanje na tržištu, teće  osigurati zakonitnost, ravnopravnost tržišnih subjekta i slobodnu t</w:t>
      </w:r>
      <w:r w:rsidR="00C36308">
        <w:rPr>
          <w:lang w:val="hr-HR"/>
        </w:rPr>
        <w:t>r</w:t>
      </w:r>
      <w:r>
        <w:rPr>
          <w:lang w:val="hr-HR"/>
        </w:rPr>
        <w:t xml:space="preserve">žišnu utakmicu. U tom smislu uz suradnju s predstavnicima tržišnih subjekata propisati će načela i pravila za pružanje usluga, kao i pravila postupanja u postupcima izricanja i provedbe provedebenih mjera. </w:t>
      </w:r>
      <w:r w:rsidR="00C36308">
        <w:rPr>
          <w:lang w:val="hr-HR"/>
        </w:rPr>
        <w:t xml:space="preserve"> Isto tako ustrojiti će se  i voditi registar tržišnih subjekata po grupacijama tržišnih subjekata.</w:t>
      </w:r>
    </w:p>
    <w:p w:rsidR="00D814BE" w:rsidRDefault="00D814BE" w:rsidP="00D814BE">
      <w:pPr>
        <w:pStyle w:val="ListParagraph"/>
        <w:rPr>
          <w:lang w:val="hr-HR"/>
        </w:rPr>
      </w:pPr>
    </w:p>
    <w:p w:rsidR="00D814BE" w:rsidRDefault="00C36308" w:rsidP="00C36308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Osiguranje tržišne utkmice i ravnopravnosti na tržištu.</w:t>
      </w:r>
    </w:p>
    <w:p w:rsidR="00C36308" w:rsidRDefault="00C36308" w:rsidP="00C36308">
      <w:pPr>
        <w:pStyle w:val="ListParagraph"/>
        <w:rPr>
          <w:lang w:val="hr-HR"/>
        </w:rPr>
      </w:pPr>
      <w:r>
        <w:rPr>
          <w:lang w:val="hr-HR"/>
        </w:rPr>
        <w:t xml:space="preserve">Odjel Agencije svjesan raznolikosti interesa tržišnih subjekata na tržištu usluga s dodanom vrijednosti. Osigurati će ravnopravna položaj subjekata te nesmetano pružanje usluga korisnicima usluga na tržištu.  U tom smislu odjel Agencije ovlašten je voditi postupke i izricati i provoditi provedbene mjere  te propisivati načela i pravila pružanja usluga. </w:t>
      </w:r>
    </w:p>
    <w:p w:rsidR="00C36308" w:rsidRDefault="00C36308" w:rsidP="00C36308">
      <w:pPr>
        <w:pStyle w:val="ListParagraph"/>
        <w:rPr>
          <w:lang w:val="hr-HR"/>
        </w:rPr>
      </w:pPr>
    </w:p>
    <w:p w:rsidR="00C36308" w:rsidRDefault="005F0CD5" w:rsidP="00C36308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Opća pravila pružanja usluga , p</w:t>
      </w:r>
      <w:r w:rsidR="00C36308" w:rsidRPr="00C36308">
        <w:rPr>
          <w:lang w:val="hr-HR"/>
        </w:rPr>
        <w:t>ostupovna pravila i provedebene mjere.</w:t>
      </w:r>
    </w:p>
    <w:p w:rsidR="00C36308" w:rsidRDefault="00C36308" w:rsidP="00C36308">
      <w:pPr>
        <w:pStyle w:val="ListParagraph"/>
        <w:rPr>
          <w:lang w:val="hr-HR"/>
        </w:rPr>
      </w:pPr>
      <w:r w:rsidRPr="00C36308">
        <w:rPr>
          <w:lang w:val="hr-HR"/>
        </w:rPr>
        <w:t xml:space="preserve">U roku od 6 mjeseci od dana stupanja na snagu ovih pravila odjel Agencije donijeti će </w:t>
      </w:r>
      <w:r w:rsidR="005F0CD5">
        <w:rPr>
          <w:lang w:val="hr-HR"/>
        </w:rPr>
        <w:t xml:space="preserve">Opća pravila pružanja usluga koja će uključivati i </w:t>
      </w:r>
      <w:r w:rsidRPr="00C36308">
        <w:rPr>
          <w:lang w:val="hr-HR"/>
        </w:rPr>
        <w:t>postupovna pravila kojima će se odrediti postupak i sadržaj provedebenih mjera te način njihova izvršenja.</w:t>
      </w:r>
    </w:p>
    <w:p w:rsidR="00C36308" w:rsidRPr="00C36308" w:rsidRDefault="00C36308" w:rsidP="00C36308">
      <w:pPr>
        <w:pStyle w:val="ListParagraph"/>
        <w:rPr>
          <w:lang w:val="hr-HR"/>
        </w:rPr>
      </w:pPr>
    </w:p>
    <w:p w:rsidR="00C36308" w:rsidRDefault="00C36308" w:rsidP="00C36308">
      <w:pPr>
        <w:pStyle w:val="ListParagraph"/>
        <w:rPr>
          <w:lang w:val="hr-HR"/>
        </w:rPr>
      </w:pPr>
      <w:r>
        <w:rPr>
          <w:lang w:val="hr-HR"/>
        </w:rPr>
        <w:t>U Zagrebu 12. 10. 2008.</w:t>
      </w:r>
    </w:p>
    <w:p w:rsidR="00C36308" w:rsidRDefault="00C36308" w:rsidP="00C36308">
      <w:pPr>
        <w:pStyle w:val="ListParagraph"/>
        <w:rPr>
          <w:lang w:val="hr-HR"/>
        </w:rPr>
      </w:pPr>
    </w:p>
    <w:p w:rsidR="00C36308" w:rsidRDefault="00C36308" w:rsidP="00C36308">
      <w:pPr>
        <w:pStyle w:val="ListParagraph"/>
        <w:rPr>
          <w:lang w:val="hr-HR"/>
        </w:rPr>
      </w:pPr>
    </w:p>
    <w:p w:rsidR="00C36308" w:rsidRPr="00C36308" w:rsidRDefault="00C36308" w:rsidP="00C36308">
      <w:pPr>
        <w:pStyle w:val="ListParagraph"/>
        <w:rPr>
          <w:lang w:val="hr-HR"/>
        </w:rPr>
      </w:pPr>
    </w:p>
    <w:sectPr w:rsidR="00C36308" w:rsidRPr="00C36308" w:rsidSect="00A73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304"/>
    <w:multiLevelType w:val="hybridMultilevel"/>
    <w:tmpl w:val="0B52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00A"/>
    <w:multiLevelType w:val="hybridMultilevel"/>
    <w:tmpl w:val="B4580358"/>
    <w:lvl w:ilvl="0" w:tplc="45D0C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A82"/>
    <w:multiLevelType w:val="hybridMultilevel"/>
    <w:tmpl w:val="81B2F700"/>
    <w:lvl w:ilvl="0" w:tplc="AB52F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4315C"/>
    <w:multiLevelType w:val="hybridMultilevel"/>
    <w:tmpl w:val="EE7E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1008"/>
    <w:multiLevelType w:val="hybridMultilevel"/>
    <w:tmpl w:val="03B471C6"/>
    <w:lvl w:ilvl="0" w:tplc="7E5AA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676"/>
    <w:rsid w:val="00527A71"/>
    <w:rsid w:val="005F0CD5"/>
    <w:rsid w:val="00617F6B"/>
    <w:rsid w:val="006705EB"/>
    <w:rsid w:val="009B0363"/>
    <w:rsid w:val="00A73F78"/>
    <w:rsid w:val="00C36308"/>
    <w:rsid w:val="00D47023"/>
    <w:rsid w:val="00D814BE"/>
    <w:rsid w:val="00E74676"/>
    <w:rsid w:val="00EB2A2C"/>
    <w:rsid w:val="00F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1</cp:revision>
  <dcterms:created xsi:type="dcterms:W3CDTF">2008-10-12T12:20:00Z</dcterms:created>
  <dcterms:modified xsi:type="dcterms:W3CDTF">2008-10-12T13:34:00Z</dcterms:modified>
</cp:coreProperties>
</file>